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F5" w:rsidRDefault="001756F5" w:rsidP="001756F5">
      <w:pPr>
        <w:pStyle w:val="10"/>
        <w:shd w:val="clear" w:color="auto" w:fill="auto"/>
        <w:spacing w:after="0" w:line="240" w:lineRule="exact"/>
        <w:ind w:left="40"/>
      </w:pPr>
      <w:bookmarkStart w:id="0" w:name="bookmark0"/>
      <w:r>
        <w:t xml:space="preserve">ПРОТОКОЛ № </w:t>
      </w:r>
      <w:bookmarkEnd w:id="0"/>
      <w:r w:rsidR="000520D3">
        <w:t>1</w:t>
      </w:r>
      <w:bookmarkStart w:id="1" w:name="_GoBack"/>
      <w:bookmarkEnd w:id="1"/>
    </w:p>
    <w:p w:rsidR="001756F5" w:rsidRDefault="001756F5" w:rsidP="001756F5">
      <w:pPr>
        <w:pStyle w:val="20"/>
        <w:shd w:val="clear" w:color="auto" w:fill="auto"/>
        <w:tabs>
          <w:tab w:val="left" w:pos="7222"/>
        </w:tabs>
        <w:spacing w:before="0" w:after="164" w:line="240" w:lineRule="exact"/>
        <w:ind w:firstLine="0"/>
      </w:pPr>
      <w:r>
        <w:t>г. Калач</w:t>
      </w:r>
      <w:proofErr w:type="gramStart"/>
      <w:r>
        <w:tab/>
        <w:t>« 10</w:t>
      </w:r>
      <w:proofErr w:type="gramEnd"/>
      <w:r>
        <w:t xml:space="preserve"> » января  2020 год</w:t>
      </w:r>
    </w:p>
    <w:p w:rsidR="001756F5" w:rsidRDefault="001756F5" w:rsidP="001756F5">
      <w:pPr>
        <w:pStyle w:val="30"/>
        <w:shd w:val="clear" w:color="auto" w:fill="auto"/>
        <w:spacing w:before="0"/>
        <w:ind w:left="3280" w:firstLine="0"/>
      </w:pPr>
      <w:r>
        <w:t>ЗАСЕДАНИЯ КОМИССИИ НО</w:t>
      </w:r>
    </w:p>
    <w:p w:rsidR="001756F5" w:rsidRDefault="001756F5" w:rsidP="001756F5">
      <w:pPr>
        <w:pStyle w:val="30"/>
        <w:shd w:val="clear" w:color="auto" w:fill="auto"/>
        <w:spacing w:before="0" w:after="464"/>
        <w:ind w:left="860"/>
      </w:pPr>
      <w:r>
        <w:t>СОБЛЮДЕНИЮ ТРЕБОВАНИЙ К СЛУЖЕБНОМУ ПОВЕДЕНИЮ МУНИЦИПАЛЬНЫХ СЛУЖАЩИХ АДМИНИСТРАЦИИ ГОРОДСКОГО ПОСЕЛЕНИЯ ГОРОД КАЛАЧ КАЛАЧЕЕВСКОГО МУНИЦИПАЛЬНОГО РАЙОНА И УРЕГУЛИРОВАНИЮ КОНФЛИКТА ИНТЕРЕСОВ</w:t>
      </w:r>
    </w:p>
    <w:p w:rsidR="001756F5" w:rsidRDefault="001756F5" w:rsidP="001756F5">
      <w:pPr>
        <w:pStyle w:val="20"/>
        <w:shd w:val="clear" w:color="auto" w:fill="auto"/>
        <w:spacing w:before="0" w:after="0" w:line="240" w:lineRule="exact"/>
        <w:ind w:left="860"/>
        <w:jc w:val="left"/>
      </w:pPr>
      <w:proofErr w:type="gramStart"/>
      <w:r>
        <w:t>председатель</w:t>
      </w:r>
      <w:proofErr w:type="gramEnd"/>
      <w:r>
        <w:t xml:space="preserve"> комиссии                 Лисов А.В. - заместитель главы администрации</w:t>
      </w:r>
    </w:p>
    <w:p w:rsidR="001756F5" w:rsidRDefault="001756F5" w:rsidP="001756F5">
      <w:pPr>
        <w:pStyle w:val="20"/>
        <w:shd w:val="clear" w:color="auto" w:fill="auto"/>
        <w:spacing w:before="0" w:after="145" w:line="240" w:lineRule="exact"/>
        <w:ind w:left="3280" w:firstLine="0"/>
        <w:jc w:val="left"/>
      </w:pPr>
      <w:proofErr w:type="gramStart"/>
      <w:r>
        <w:t>городского</w:t>
      </w:r>
      <w:proofErr w:type="gramEnd"/>
      <w:r>
        <w:t xml:space="preserve"> поселения город Калач</w:t>
      </w:r>
    </w:p>
    <w:p w:rsidR="001756F5" w:rsidRDefault="001756F5" w:rsidP="001756F5">
      <w:pPr>
        <w:pStyle w:val="20"/>
        <w:shd w:val="clear" w:color="auto" w:fill="auto"/>
        <w:tabs>
          <w:tab w:val="left" w:pos="3281"/>
        </w:tabs>
        <w:spacing w:before="0" w:after="0" w:line="270" w:lineRule="exact"/>
        <w:ind w:left="140" w:firstLine="0"/>
      </w:pPr>
      <w:proofErr w:type="gramStart"/>
      <w:r>
        <w:t>секретарь</w:t>
      </w:r>
      <w:proofErr w:type="gramEnd"/>
      <w:r>
        <w:t xml:space="preserve"> комиссии</w:t>
      </w:r>
      <w:r>
        <w:tab/>
      </w:r>
      <w:proofErr w:type="spellStart"/>
      <w:r>
        <w:t>Кривошлыков</w:t>
      </w:r>
      <w:proofErr w:type="spellEnd"/>
      <w:r>
        <w:t xml:space="preserve"> Андрей Юрьевич - главный эксперт</w:t>
      </w:r>
    </w:p>
    <w:p w:rsidR="001756F5" w:rsidRDefault="001756F5" w:rsidP="001756F5">
      <w:pPr>
        <w:pStyle w:val="20"/>
        <w:shd w:val="clear" w:color="auto" w:fill="auto"/>
        <w:spacing w:before="0" w:after="264" w:line="270" w:lineRule="exact"/>
        <w:ind w:left="3280" w:firstLine="0"/>
        <w:jc w:val="left"/>
      </w:pPr>
      <w:proofErr w:type="gramStart"/>
      <w:r>
        <w:t>сектора</w:t>
      </w:r>
      <w:proofErr w:type="gramEnd"/>
      <w:r>
        <w:t xml:space="preserve"> аппарата администрации городского поселения город Калач</w:t>
      </w:r>
    </w:p>
    <w:p w:rsidR="001756F5" w:rsidRDefault="001756F5" w:rsidP="001756F5">
      <w:pPr>
        <w:pStyle w:val="20"/>
        <w:shd w:val="clear" w:color="auto" w:fill="auto"/>
        <w:tabs>
          <w:tab w:val="left" w:pos="3281"/>
        </w:tabs>
        <w:spacing w:before="0" w:after="0" w:line="240" w:lineRule="exact"/>
        <w:ind w:left="140" w:firstLine="0"/>
      </w:pPr>
      <w:proofErr w:type="gramStart"/>
      <w:r>
        <w:t>члены</w:t>
      </w:r>
      <w:proofErr w:type="gramEnd"/>
      <w:r>
        <w:t xml:space="preserve"> комиссии</w:t>
      </w:r>
      <w:r>
        <w:tab/>
        <w:t>Губина Ольга Викторовна, заместитель председателя</w:t>
      </w:r>
    </w:p>
    <w:p w:rsidR="001756F5" w:rsidRDefault="001756F5" w:rsidP="001756F5">
      <w:pPr>
        <w:pStyle w:val="20"/>
        <w:shd w:val="clear" w:color="auto" w:fill="auto"/>
        <w:spacing w:before="0" w:after="120" w:line="306" w:lineRule="exact"/>
        <w:ind w:left="3280" w:right="640" w:firstLine="0"/>
        <w:jc w:val="left"/>
      </w:pPr>
      <w:proofErr w:type="gramStart"/>
      <w:r>
        <w:t>комиссии</w:t>
      </w:r>
      <w:proofErr w:type="gramEnd"/>
      <w:r>
        <w:t xml:space="preserve"> - начальник сектора аппарата администрации городского поселения город Калач;</w:t>
      </w:r>
    </w:p>
    <w:p w:rsidR="001756F5" w:rsidRDefault="001756F5" w:rsidP="001756F5">
      <w:pPr>
        <w:pStyle w:val="20"/>
        <w:shd w:val="clear" w:color="auto" w:fill="auto"/>
        <w:spacing w:before="0" w:after="120" w:line="306" w:lineRule="exact"/>
        <w:ind w:left="3280" w:right="640" w:firstLine="0"/>
        <w:jc w:val="left"/>
      </w:pPr>
      <w:r>
        <w:t>Крамарова Инна Сергеевна- начальник сектора РГХ и УМС администрации городского поселения город Калач;</w:t>
      </w:r>
    </w:p>
    <w:p w:rsidR="001756F5" w:rsidRDefault="001756F5" w:rsidP="001756F5">
      <w:pPr>
        <w:pStyle w:val="20"/>
        <w:shd w:val="clear" w:color="auto" w:fill="auto"/>
        <w:spacing w:before="0" w:after="533" w:line="306" w:lineRule="exact"/>
        <w:ind w:left="3280" w:right="640" w:firstLine="0"/>
        <w:jc w:val="left"/>
      </w:pPr>
      <w:proofErr w:type="spellStart"/>
      <w:r>
        <w:t>Подобашева</w:t>
      </w:r>
      <w:proofErr w:type="spellEnd"/>
      <w:r>
        <w:t xml:space="preserve"> Оксана Александровна- главный эксперт сектора РГХ и УМС администрации городского поселения город Калач.</w:t>
      </w:r>
    </w:p>
    <w:p w:rsidR="001756F5" w:rsidRDefault="001756F5" w:rsidP="001756F5">
      <w:pPr>
        <w:pStyle w:val="10"/>
        <w:shd w:val="clear" w:color="auto" w:fill="auto"/>
        <w:spacing w:after="142" w:line="240" w:lineRule="exact"/>
        <w:ind w:left="40"/>
      </w:pPr>
      <w:bookmarkStart w:id="2" w:name="bookmark1"/>
      <w:r>
        <w:t>ПОВЕСТКА ДНЯ</w:t>
      </w:r>
      <w:bookmarkEnd w:id="2"/>
    </w:p>
    <w:p w:rsidR="001756F5" w:rsidRDefault="001756F5" w:rsidP="001756F5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Карты коррупционных рисков в администрации городского поселения город Калач Калачеевского муниципального района Воронежской области на 2020 год.</w:t>
      </w:r>
    </w:p>
    <w:p w:rsidR="00B15A9F" w:rsidRPr="00B15A9F" w:rsidRDefault="00B15A9F" w:rsidP="00B15A9F">
      <w:pPr>
        <w:pStyle w:val="20"/>
        <w:shd w:val="clear" w:color="auto" w:fill="auto"/>
        <w:spacing w:before="0" w:after="0" w:line="270" w:lineRule="exact"/>
        <w:ind w:firstLine="60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Председатель Комиссии, А</w:t>
      </w:r>
      <w:r w:rsidR="001756F5" w:rsidRPr="00B15A9F">
        <w:rPr>
          <w:b/>
          <w:bCs/>
          <w:i/>
          <w:iCs/>
          <w:sz w:val="26"/>
          <w:szCs w:val="26"/>
        </w:rPr>
        <w:t>.В. Лисов:</w:t>
      </w:r>
    </w:p>
    <w:p w:rsidR="001756F5" w:rsidRPr="00B15A9F" w:rsidRDefault="001756F5" w:rsidP="001756F5">
      <w:pPr>
        <w:pStyle w:val="20"/>
        <w:shd w:val="clear" w:color="auto" w:fill="auto"/>
        <w:spacing w:before="0" w:line="270" w:lineRule="exact"/>
        <w:ind w:firstLine="600"/>
        <w:rPr>
          <w:rFonts w:eastAsiaTheme="minorHAnsi" w:cstheme="minorBidi"/>
          <w:sz w:val="24"/>
          <w:szCs w:val="24"/>
        </w:rPr>
      </w:pPr>
      <w:r w:rsidRPr="00B15A9F">
        <w:rPr>
          <w:rFonts w:eastAsiaTheme="minorHAnsi" w:cstheme="minorBidi"/>
          <w:sz w:val="24"/>
          <w:szCs w:val="24"/>
        </w:rPr>
        <w:t>Число членов Комиссии по соблюдению требований к служебному поведению муниципальных служащих администрации городского поселения город Калач Калачеевского муниципального района и урегулированию конфликта интересов (далее - Комиссия), принимающих участие в заседании, составляет 5 человек из 5 утверждённых членов. Комиссия правомочна принимать решения.</w:t>
      </w:r>
    </w:p>
    <w:p w:rsidR="001756F5" w:rsidRDefault="001756F5" w:rsidP="001756F5">
      <w:pPr>
        <w:pStyle w:val="40"/>
        <w:shd w:val="clear" w:color="auto" w:fill="auto"/>
        <w:spacing w:before="0" w:after="0" w:line="274" w:lineRule="exact"/>
      </w:pPr>
      <w:r>
        <w:t xml:space="preserve">По первому вопросу: секретарь комиссии, </w:t>
      </w:r>
      <w:proofErr w:type="spellStart"/>
      <w:r>
        <w:t>Кривошлыков</w:t>
      </w:r>
      <w:proofErr w:type="spellEnd"/>
      <w:r>
        <w:t xml:space="preserve"> А.Ю.</w:t>
      </w:r>
      <w:r w:rsidR="00B15A9F">
        <w:t>:</w:t>
      </w:r>
    </w:p>
    <w:p w:rsidR="001756F5" w:rsidRPr="001756F5" w:rsidRDefault="001756F5" w:rsidP="001756F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32553">
        <w:rPr>
          <w:rFonts w:ascii="Times New Roman" w:hAnsi="Times New Roman"/>
          <w:sz w:val="24"/>
          <w:szCs w:val="24"/>
        </w:rPr>
        <w:t xml:space="preserve"> целях </w:t>
      </w:r>
      <w:r w:rsidR="00B15A9F" w:rsidRPr="00832553">
        <w:rPr>
          <w:rFonts w:ascii="Times New Roman" w:hAnsi="Times New Roman"/>
          <w:sz w:val="24"/>
          <w:szCs w:val="24"/>
        </w:rPr>
        <w:t>проведения оценки</w:t>
      </w:r>
      <w:r w:rsidRPr="00832553">
        <w:rPr>
          <w:rFonts w:ascii="Times New Roman" w:hAnsi="Times New Roman"/>
          <w:sz w:val="24"/>
          <w:szCs w:val="24"/>
        </w:rPr>
        <w:t xml:space="preserve"> коррупционных рисков, на основе которой формируется (обновляется) перечень должностей, при замещении которых лица обязаны представлять сведения о доходах, расходах, об имуществе и обязательствах имущественного </w:t>
      </w:r>
      <w:proofErr w:type="gramStart"/>
      <w:r w:rsidRPr="00832553">
        <w:rPr>
          <w:rFonts w:ascii="Times New Roman" w:hAnsi="Times New Roman"/>
          <w:sz w:val="24"/>
          <w:szCs w:val="24"/>
        </w:rPr>
        <w:t xml:space="preserve">характера,  </w:t>
      </w:r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832553">
        <w:rPr>
          <w:rFonts w:ascii="Times New Roman" w:hAnsi="Times New Roman"/>
          <w:sz w:val="24"/>
          <w:szCs w:val="24"/>
        </w:rPr>
        <w:t xml:space="preserve">администрации </w:t>
      </w:r>
      <w:r w:rsidR="00B15A9F">
        <w:rPr>
          <w:rFonts w:ascii="Times New Roman" w:hAnsi="Times New Roman"/>
          <w:sz w:val="24"/>
          <w:szCs w:val="24"/>
        </w:rPr>
        <w:t xml:space="preserve">городского поселения город Калач </w:t>
      </w:r>
      <w:r>
        <w:rPr>
          <w:rFonts w:ascii="Times New Roman" w:hAnsi="Times New Roman"/>
          <w:sz w:val="24"/>
          <w:szCs w:val="24"/>
        </w:rPr>
        <w:t xml:space="preserve">Калачеевского </w:t>
      </w:r>
      <w:r w:rsidRPr="00832553">
        <w:rPr>
          <w:rFonts w:ascii="Times New Roman" w:hAnsi="Times New Roman"/>
          <w:sz w:val="24"/>
          <w:szCs w:val="24"/>
        </w:rPr>
        <w:t>муниципального района необходимо утвердить Карту коррупционных рисков. При оценке коррупционных рисков и актуализации Перечня рекомендуется руководствоваться письмом Минтруда России от 25.12.2014 № 18-0/10/В-8980 «О проведении федеральными государственными органами оценки коррупционных рисков» (вместе с «Методическими рекомендациями по проведению оценки коррупционных рисков, возникающих при реализации функций»)»</w:t>
      </w:r>
      <w:r>
        <w:rPr>
          <w:rFonts w:ascii="Times New Roman" w:hAnsi="Times New Roman"/>
          <w:sz w:val="24"/>
          <w:szCs w:val="24"/>
        </w:rPr>
        <w:t xml:space="preserve">. На </w:t>
      </w:r>
      <w:r>
        <w:rPr>
          <w:rFonts w:ascii="Times New Roman" w:hAnsi="Times New Roman"/>
          <w:sz w:val="24"/>
          <w:szCs w:val="24"/>
        </w:rPr>
        <w:lastRenderedPageBreak/>
        <w:t>основании вышеназванных рекомендаций разработан проект Карты коррупционных рисков администрации</w:t>
      </w:r>
      <w:r w:rsidR="00B15A9F">
        <w:rPr>
          <w:rFonts w:ascii="Times New Roman" w:hAnsi="Times New Roman"/>
          <w:sz w:val="24"/>
          <w:szCs w:val="24"/>
        </w:rPr>
        <w:t xml:space="preserve"> городского поселения город Калач</w:t>
      </w:r>
      <w:r>
        <w:rPr>
          <w:rFonts w:ascii="Times New Roman" w:hAnsi="Times New Roman"/>
          <w:sz w:val="24"/>
          <w:szCs w:val="24"/>
        </w:rPr>
        <w:t xml:space="preserve"> Калачеевского муниципального района.</w:t>
      </w:r>
    </w:p>
    <w:p w:rsidR="001756F5" w:rsidRPr="00B15A9F" w:rsidRDefault="001756F5" w:rsidP="001756F5">
      <w:pPr>
        <w:pStyle w:val="20"/>
        <w:shd w:val="clear" w:color="auto" w:fill="auto"/>
        <w:spacing w:before="0" w:after="0" w:line="266" w:lineRule="exact"/>
        <w:ind w:firstLine="640"/>
        <w:rPr>
          <w:rFonts w:eastAsiaTheme="minorHAnsi" w:cstheme="minorBidi"/>
          <w:sz w:val="24"/>
          <w:szCs w:val="24"/>
        </w:rPr>
      </w:pPr>
      <w:r w:rsidRPr="00B15A9F">
        <w:rPr>
          <w:rFonts w:eastAsiaTheme="minorHAnsi" w:cstheme="minorBidi"/>
          <w:sz w:val="24"/>
          <w:szCs w:val="24"/>
        </w:rPr>
        <w:t>Предлагаю утвердить карту коррупционных рисков 2020 года.</w:t>
      </w:r>
    </w:p>
    <w:p w:rsidR="001756F5" w:rsidRPr="00B15A9F" w:rsidRDefault="001756F5" w:rsidP="001756F5">
      <w:pPr>
        <w:pStyle w:val="20"/>
        <w:shd w:val="clear" w:color="auto" w:fill="auto"/>
        <w:spacing w:before="0" w:after="0" w:line="266" w:lineRule="exact"/>
        <w:ind w:firstLine="640"/>
        <w:rPr>
          <w:rFonts w:eastAsiaTheme="minorHAnsi" w:cstheme="minorBidi"/>
          <w:sz w:val="12"/>
          <w:szCs w:val="24"/>
        </w:rPr>
      </w:pPr>
    </w:p>
    <w:p w:rsidR="001756F5" w:rsidRPr="00B15A9F" w:rsidRDefault="001756F5" w:rsidP="001756F5">
      <w:pPr>
        <w:pStyle w:val="20"/>
        <w:shd w:val="clear" w:color="auto" w:fill="auto"/>
        <w:spacing w:before="0" w:after="0" w:line="266" w:lineRule="exact"/>
        <w:ind w:firstLine="640"/>
        <w:rPr>
          <w:rFonts w:eastAsiaTheme="minorHAnsi" w:cstheme="minorBidi"/>
          <w:sz w:val="24"/>
          <w:szCs w:val="24"/>
        </w:rPr>
      </w:pPr>
      <w:r w:rsidRPr="00B15A9F">
        <w:rPr>
          <w:rFonts w:eastAsiaTheme="minorHAnsi" w:cstheme="minorBidi"/>
          <w:sz w:val="24"/>
          <w:szCs w:val="24"/>
        </w:rPr>
        <w:t>Членам комиссии представлена разработанная карга коррупционных рисков (Приложение № 1 к ПРОТОКОЛУ).</w:t>
      </w:r>
    </w:p>
    <w:p w:rsidR="001756F5" w:rsidRPr="00B15A9F" w:rsidRDefault="001756F5" w:rsidP="001756F5">
      <w:pPr>
        <w:pStyle w:val="20"/>
        <w:shd w:val="clear" w:color="auto" w:fill="auto"/>
        <w:spacing w:before="0" w:after="0" w:line="266" w:lineRule="exact"/>
        <w:ind w:firstLine="640"/>
        <w:rPr>
          <w:rFonts w:eastAsiaTheme="minorHAnsi" w:cstheme="minorBidi"/>
          <w:sz w:val="24"/>
          <w:szCs w:val="24"/>
        </w:rPr>
      </w:pPr>
      <w:r w:rsidRPr="00B15A9F">
        <w:rPr>
          <w:rFonts w:eastAsiaTheme="minorHAnsi" w:cstheme="minorBidi"/>
          <w:sz w:val="24"/>
          <w:szCs w:val="24"/>
        </w:rPr>
        <w:t>В Карте представлены типовые ситуации, характеризующие выгоды или преимущества, которые могут быть получены отдельными работниками при совершении «коррупционного правонарушения».</w:t>
      </w:r>
    </w:p>
    <w:p w:rsidR="001756F5" w:rsidRPr="00B15A9F" w:rsidRDefault="001756F5" w:rsidP="001756F5">
      <w:pPr>
        <w:pStyle w:val="20"/>
        <w:shd w:val="clear" w:color="auto" w:fill="auto"/>
        <w:spacing w:before="0" w:after="0" w:line="266" w:lineRule="exact"/>
        <w:ind w:firstLine="640"/>
        <w:rPr>
          <w:rFonts w:eastAsiaTheme="minorHAnsi" w:cstheme="minorBidi"/>
          <w:sz w:val="24"/>
          <w:szCs w:val="24"/>
        </w:rPr>
      </w:pPr>
      <w:r w:rsidRPr="00B15A9F">
        <w:rPr>
          <w:rFonts w:eastAsiaTheme="minorHAnsi" w:cstheme="minorBidi"/>
          <w:sz w:val="24"/>
          <w:szCs w:val="24"/>
        </w:rPr>
        <w:t>По каждой зоне повышенного коррупционного риска (</w:t>
      </w:r>
      <w:proofErr w:type="spellStart"/>
      <w:r w:rsidRPr="00B15A9F">
        <w:rPr>
          <w:rFonts w:eastAsiaTheme="minorHAnsi" w:cstheme="minorBidi"/>
          <w:sz w:val="24"/>
          <w:szCs w:val="24"/>
        </w:rPr>
        <w:t>коррупционно</w:t>
      </w:r>
      <w:proofErr w:type="spellEnd"/>
      <w:r w:rsidRPr="00B15A9F">
        <w:rPr>
          <w:rFonts w:eastAsiaTheme="minorHAnsi" w:cstheme="minorBidi"/>
          <w:sz w:val="24"/>
          <w:szCs w:val="24"/>
        </w:rPr>
        <w:t>-опасных полномочий) предложены меры по устранению или минимизации.</w:t>
      </w:r>
    </w:p>
    <w:p w:rsidR="001756F5" w:rsidRDefault="001756F5" w:rsidP="001756F5">
      <w:pPr>
        <w:pStyle w:val="20"/>
        <w:shd w:val="clear" w:color="auto" w:fill="auto"/>
        <w:spacing w:before="0" w:after="0" w:line="266" w:lineRule="exact"/>
        <w:ind w:firstLine="640"/>
      </w:pPr>
    </w:p>
    <w:p w:rsidR="001756F5" w:rsidRDefault="00B15A9F" w:rsidP="001756F5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РЕШЕНИЕ</w:t>
      </w:r>
      <w:r w:rsidR="001756F5">
        <w:rPr>
          <w:rFonts w:ascii="Times New Roman" w:hAnsi="Times New Roman"/>
          <w:b/>
          <w:sz w:val="24"/>
          <w:szCs w:val="24"/>
          <w:u w:val="single"/>
        </w:rPr>
        <w:t xml:space="preserve"> КОМИССИИ</w:t>
      </w:r>
      <w:r w:rsidR="001756F5" w:rsidRPr="001326A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B15A9F" w:rsidRDefault="00B15A9F" w:rsidP="001756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756F5" w:rsidRDefault="001756F5" w:rsidP="001756F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Карту коррупционных рисков администрации</w:t>
      </w:r>
      <w:r w:rsidR="00B15A9F">
        <w:rPr>
          <w:rFonts w:ascii="Times New Roman" w:hAnsi="Times New Roman"/>
          <w:sz w:val="24"/>
          <w:szCs w:val="24"/>
        </w:rPr>
        <w:t xml:space="preserve"> городского поселения город Калач</w:t>
      </w:r>
      <w:r>
        <w:rPr>
          <w:rFonts w:ascii="Times New Roman" w:hAnsi="Times New Roman"/>
          <w:sz w:val="24"/>
          <w:szCs w:val="24"/>
        </w:rPr>
        <w:t xml:space="preserve"> Калачеевского муниципального района.</w:t>
      </w:r>
    </w:p>
    <w:p w:rsidR="00D01274" w:rsidRDefault="00E24250"/>
    <w:p w:rsidR="00B15A9F" w:rsidRPr="00B15A9F" w:rsidRDefault="00B15A9F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 w:rsidRPr="00B15A9F">
        <w:rPr>
          <w:rFonts w:ascii="Times New Roman" w:hAnsi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15A9F">
        <w:rPr>
          <w:rFonts w:ascii="Times New Roman" w:hAnsi="Times New Roman"/>
          <w:sz w:val="24"/>
          <w:szCs w:val="24"/>
        </w:rPr>
        <w:t>_________</w:t>
      </w:r>
      <w:proofErr w:type="gramStart"/>
      <w:r w:rsidRPr="00B15A9F">
        <w:rPr>
          <w:rFonts w:ascii="Times New Roman" w:hAnsi="Times New Roman"/>
          <w:sz w:val="24"/>
          <w:szCs w:val="24"/>
        </w:rPr>
        <w:t xml:space="preserve">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A9F">
        <w:rPr>
          <w:rFonts w:ascii="Times New Roman" w:hAnsi="Times New Roman"/>
          <w:sz w:val="24"/>
          <w:szCs w:val="24"/>
        </w:rPr>
        <w:t>/</w:t>
      </w:r>
      <w:proofErr w:type="gramEnd"/>
      <w:r w:rsidRPr="00B15A9F">
        <w:rPr>
          <w:rFonts w:ascii="Times New Roman" w:hAnsi="Times New Roman"/>
          <w:sz w:val="24"/>
          <w:szCs w:val="24"/>
        </w:rPr>
        <w:t>Лисов А.В./</w:t>
      </w:r>
    </w:p>
    <w:p w:rsidR="00B15A9F" w:rsidRPr="00B15A9F" w:rsidRDefault="00B15A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15A9F">
        <w:rPr>
          <w:rFonts w:ascii="Times New Roman" w:hAnsi="Times New Roman"/>
          <w:sz w:val="24"/>
          <w:szCs w:val="24"/>
        </w:rPr>
        <w:t xml:space="preserve">Секретарь комиссии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A9F">
        <w:rPr>
          <w:rFonts w:ascii="Times New Roman" w:hAnsi="Times New Roman"/>
          <w:sz w:val="24"/>
          <w:szCs w:val="24"/>
        </w:rPr>
        <w:t xml:space="preserve">  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A9F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B15A9F">
        <w:rPr>
          <w:rFonts w:ascii="Times New Roman" w:hAnsi="Times New Roman"/>
          <w:sz w:val="24"/>
          <w:szCs w:val="24"/>
        </w:rPr>
        <w:t>Кривошлыков</w:t>
      </w:r>
      <w:proofErr w:type="spellEnd"/>
      <w:r w:rsidRPr="00B15A9F">
        <w:rPr>
          <w:rFonts w:ascii="Times New Roman" w:hAnsi="Times New Roman"/>
          <w:sz w:val="24"/>
          <w:szCs w:val="24"/>
        </w:rPr>
        <w:t xml:space="preserve"> А.Ю./</w:t>
      </w:r>
    </w:p>
    <w:p w:rsidR="00B15A9F" w:rsidRPr="00B15A9F" w:rsidRDefault="00B15A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B15A9F">
        <w:rPr>
          <w:rFonts w:ascii="Times New Roman" w:hAnsi="Times New Roman"/>
          <w:sz w:val="24"/>
          <w:szCs w:val="24"/>
        </w:rPr>
        <w:t>Члены комиссии                ___________ /Губина О.В./</w:t>
      </w:r>
    </w:p>
    <w:p w:rsidR="00B15A9F" w:rsidRPr="00B15A9F" w:rsidRDefault="00B15A9F">
      <w:pPr>
        <w:rPr>
          <w:rFonts w:ascii="Times New Roman" w:hAnsi="Times New Roman"/>
          <w:sz w:val="24"/>
          <w:szCs w:val="24"/>
        </w:rPr>
      </w:pPr>
      <w:r w:rsidRPr="00B15A9F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B15A9F">
        <w:rPr>
          <w:rFonts w:ascii="Times New Roman" w:hAnsi="Times New Roman"/>
          <w:sz w:val="24"/>
          <w:szCs w:val="24"/>
        </w:rPr>
        <w:t>____________ /Крамарева И.С./</w:t>
      </w:r>
    </w:p>
    <w:p w:rsidR="00B15A9F" w:rsidRPr="00B15A9F" w:rsidRDefault="00B15A9F">
      <w:pPr>
        <w:rPr>
          <w:rFonts w:ascii="Times New Roman" w:hAnsi="Times New Roman"/>
          <w:sz w:val="24"/>
          <w:szCs w:val="24"/>
        </w:rPr>
      </w:pPr>
      <w:r w:rsidRPr="00B15A9F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15A9F">
        <w:rPr>
          <w:rFonts w:ascii="Times New Roman" w:hAnsi="Times New Roman"/>
          <w:sz w:val="24"/>
          <w:szCs w:val="24"/>
        </w:rPr>
        <w:t>____________ /</w:t>
      </w:r>
      <w:proofErr w:type="spellStart"/>
      <w:r w:rsidRPr="00B15A9F">
        <w:rPr>
          <w:rFonts w:ascii="Times New Roman" w:hAnsi="Times New Roman"/>
          <w:sz w:val="24"/>
          <w:szCs w:val="24"/>
        </w:rPr>
        <w:t>Подобашева</w:t>
      </w:r>
      <w:proofErr w:type="spellEnd"/>
      <w:r w:rsidRPr="00B15A9F">
        <w:rPr>
          <w:rFonts w:ascii="Times New Roman" w:hAnsi="Times New Roman"/>
          <w:sz w:val="24"/>
          <w:szCs w:val="24"/>
        </w:rPr>
        <w:t xml:space="preserve"> О.А./</w:t>
      </w:r>
    </w:p>
    <w:sectPr w:rsidR="00B15A9F" w:rsidRPr="00B15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43404"/>
    <w:multiLevelType w:val="hybridMultilevel"/>
    <w:tmpl w:val="495A5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1A"/>
    <w:rsid w:val="000520D3"/>
    <w:rsid w:val="00134184"/>
    <w:rsid w:val="001756F5"/>
    <w:rsid w:val="005A2E60"/>
    <w:rsid w:val="00711D1A"/>
    <w:rsid w:val="00996FDF"/>
    <w:rsid w:val="00B15A9F"/>
    <w:rsid w:val="00E2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10E87-EC19-494B-80F3-F3D0B3AF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1756F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756F5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1756F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756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1756F5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56F5"/>
    <w:pPr>
      <w:widowControl w:val="0"/>
      <w:shd w:val="clear" w:color="auto" w:fill="FFFFFF"/>
      <w:spacing w:before="240" w:after="240" w:line="0" w:lineRule="atLeast"/>
      <w:ind w:hanging="720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756F5"/>
    <w:pPr>
      <w:widowControl w:val="0"/>
      <w:shd w:val="clear" w:color="auto" w:fill="FFFFFF"/>
      <w:spacing w:before="240" w:after="0" w:line="220" w:lineRule="exact"/>
      <w:ind w:hanging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1756F5"/>
    <w:pPr>
      <w:widowControl w:val="0"/>
      <w:shd w:val="clear" w:color="auto" w:fill="FFFFFF"/>
      <w:spacing w:before="240" w:after="60" w:line="0" w:lineRule="atLeas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5">
    <w:name w:val="Основной текст (5)_"/>
    <w:basedOn w:val="a0"/>
    <w:rsid w:val="001756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1756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1756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B15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2020-05-18T07:54:00Z</cp:lastPrinted>
  <dcterms:created xsi:type="dcterms:W3CDTF">2020-06-15T09:51:00Z</dcterms:created>
  <dcterms:modified xsi:type="dcterms:W3CDTF">2020-06-15T09:51:00Z</dcterms:modified>
</cp:coreProperties>
</file>